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74F" w:rsidRPr="00981503" w:rsidRDefault="00AE05AA">
      <w:pPr>
        <w:rPr>
          <w:b/>
          <w:color w:val="003399"/>
          <w:sz w:val="36"/>
          <w:szCs w:val="36"/>
        </w:rPr>
      </w:pPr>
      <w:r w:rsidRPr="00981503">
        <w:rPr>
          <w:noProof/>
          <w:color w:val="003399"/>
          <w:lang w:eastAsia="en-GB"/>
        </w:rPr>
        <w:drawing>
          <wp:anchor distT="0" distB="0" distL="114300" distR="114300" simplePos="0" relativeHeight="251666432" behindDoc="0" locked="0" layoutInCell="1" allowOverlap="1" wp14:anchorId="07956FB9" wp14:editId="0AEBD2F1">
            <wp:simplePos x="0" y="0"/>
            <wp:positionH relativeFrom="column">
              <wp:posOffset>4737067</wp:posOffset>
            </wp:positionH>
            <wp:positionV relativeFrom="paragraph">
              <wp:posOffset>-247650</wp:posOffset>
            </wp:positionV>
            <wp:extent cx="2114550" cy="423545"/>
            <wp:effectExtent l="0" t="0" r="0" b="0"/>
            <wp:wrapNone/>
            <wp:docPr id="11" name="Picture 11" descr="Description: C:\Documents and Settings\karen.prestidge\Local Settings\Temporary Internet Files\Content.Outlook\WCDDIPTS\Frimley Health FT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Documents and Settings\karen.prestidge\Local Settings\Temporary Internet Files\Content.Outlook\WCDDIPTS\Frimley Health FT c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503">
        <w:rPr>
          <w:b/>
          <w:color w:val="003399"/>
          <w:sz w:val="36"/>
          <w:szCs w:val="36"/>
        </w:rPr>
        <w:t xml:space="preserve">Preceptor </w:t>
      </w:r>
      <w:r w:rsidR="00E711E5" w:rsidRPr="00981503">
        <w:rPr>
          <w:b/>
          <w:color w:val="003399"/>
          <w:sz w:val="36"/>
          <w:szCs w:val="36"/>
        </w:rPr>
        <w:t xml:space="preserve">Roles &amp; Responsibilities </w:t>
      </w:r>
    </w:p>
    <w:p w:rsidR="00E711E5" w:rsidRPr="009B6B50" w:rsidRDefault="00981503" w:rsidP="00E711E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Attend Preceptorship t</w:t>
      </w:r>
      <w:r w:rsidR="00E711E5" w:rsidRPr="009B6B50">
        <w:rPr>
          <w:rFonts w:cs="Arial"/>
          <w:sz w:val="24"/>
          <w:szCs w:val="24"/>
        </w:rPr>
        <w:t>raini</w:t>
      </w:r>
      <w:r w:rsidR="00E711E5" w:rsidRPr="009B6B50">
        <w:rPr>
          <w:rFonts w:cs="Arial"/>
          <w:sz w:val="24"/>
          <w:szCs w:val="24"/>
        </w:rPr>
        <w:t xml:space="preserve">ng and become familiar with the </w:t>
      </w:r>
      <w:r w:rsidR="00E711E5" w:rsidRPr="009B6B50">
        <w:rPr>
          <w:rFonts w:cs="Arial"/>
          <w:sz w:val="24"/>
          <w:szCs w:val="24"/>
        </w:rPr>
        <w:t>Precep</w:t>
      </w:r>
      <w:r w:rsidR="00E711E5" w:rsidRPr="009B6B50">
        <w:rPr>
          <w:rFonts w:cs="Arial"/>
          <w:sz w:val="24"/>
          <w:szCs w:val="24"/>
        </w:rPr>
        <w:t xml:space="preserve">torship programme and clinical competencies. </w:t>
      </w:r>
    </w:p>
    <w:p w:rsidR="00A33FEA" w:rsidRPr="009B6B50" w:rsidRDefault="00A33FEA" w:rsidP="00E711E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A33FEA" w:rsidRPr="009B6B50" w:rsidRDefault="00A33FEA" w:rsidP="00E711E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B6B50">
        <w:rPr>
          <w:rFonts w:cs="Arial"/>
          <w:sz w:val="24"/>
          <w:szCs w:val="24"/>
        </w:rPr>
        <w:t xml:space="preserve">Develop insight and empathy with the preceptee as a newly qualified </w:t>
      </w:r>
      <w:r w:rsidRPr="009B6B50">
        <w:rPr>
          <w:rFonts w:cs="Arial"/>
          <w:sz w:val="24"/>
          <w:szCs w:val="24"/>
        </w:rPr>
        <w:t>practitioner;</w:t>
      </w:r>
      <w:r w:rsidRPr="009B6B50">
        <w:rPr>
          <w:rFonts w:cs="Arial"/>
          <w:sz w:val="24"/>
          <w:szCs w:val="24"/>
        </w:rPr>
        <w:t xml:space="preserve"> recognise previous experience and </w:t>
      </w:r>
      <w:r w:rsidR="00981503">
        <w:rPr>
          <w:rFonts w:cs="Arial"/>
          <w:sz w:val="24"/>
          <w:szCs w:val="24"/>
        </w:rPr>
        <w:t xml:space="preserve">develop </w:t>
      </w:r>
      <w:r w:rsidRPr="009B6B50">
        <w:rPr>
          <w:rFonts w:cs="Arial"/>
          <w:sz w:val="24"/>
          <w:szCs w:val="24"/>
        </w:rPr>
        <w:t>awareness</w:t>
      </w:r>
      <w:r w:rsidRPr="009B6B50">
        <w:rPr>
          <w:rFonts w:cs="Arial"/>
          <w:sz w:val="24"/>
          <w:szCs w:val="24"/>
        </w:rPr>
        <w:t xml:space="preserve"> of them as individuals going through the </w:t>
      </w:r>
      <w:r w:rsidR="009B6B50" w:rsidRPr="009B6B50">
        <w:rPr>
          <w:rFonts w:cs="Arial"/>
          <w:sz w:val="24"/>
          <w:szCs w:val="24"/>
        </w:rPr>
        <w:t xml:space="preserve">transition phase. </w:t>
      </w:r>
      <w:r w:rsidRPr="009B6B50">
        <w:rPr>
          <w:rFonts w:cs="Arial"/>
          <w:sz w:val="24"/>
          <w:szCs w:val="24"/>
        </w:rPr>
        <w:t xml:space="preserve"> </w:t>
      </w:r>
    </w:p>
    <w:p w:rsidR="00E711E5" w:rsidRPr="009B6B50" w:rsidRDefault="00E711E5" w:rsidP="00E711E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BB4A07" w:rsidRPr="009B6B50" w:rsidRDefault="00E711E5" w:rsidP="00A33FEA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9B6B50">
        <w:rPr>
          <w:rFonts w:cs="Arial"/>
          <w:sz w:val="24"/>
          <w:szCs w:val="24"/>
        </w:rPr>
        <w:t xml:space="preserve">Demonstrate professional values, </w:t>
      </w:r>
      <w:r w:rsidR="00A33FEA" w:rsidRPr="009B6B50">
        <w:rPr>
          <w:rFonts w:cs="Arial"/>
          <w:sz w:val="24"/>
          <w:szCs w:val="24"/>
        </w:rPr>
        <w:t xml:space="preserve">attitude and behaviours and act </w:t>
      </w:r>
      <w:r w:rsidRPr="009B6B50">
        <w:rPr>
          <w:rFonts w:cs="Arial"/>
          <w:sz w:val="24"/>
          <w:szCs w:val="24"/>
        </w:rPr>
        <w:t>as a role model</w:t>
      </w:r>
      <w:r w:rsidR="00BB4A07" w:rsidRPr="009B6B50">
        <w:rPr>
          <w:rFonts w:cs="Arial"/>
          <w:sz w:val="24"/>
          <w:szCs w:val="24"/>
        </w:rPr>
        <w:t xml:space="preserve"> </w:t>
      </w:r>
      <w:r w:rsidR="00BB4A07" w:rsidRPr="009B6B50">
        <w:rPr>
          <w:rFonts w:cs="Arial"/>
          <w:sz w:val="24"/>
          <w:szCs w:val="24"/>
        </w:rPr>
        <w:t xml:space="preserve">encompassing </w:t>
      </w:r>
      <w:r w:rsidR="00626A56" w:rsidRPr="009B6B50">
        <w:rPr>
          <w:rFonts w:cs="Arial"/>
          <w:sz w:val="24"/>
          <w:szCs w:val="24"/>
        </w:rPr>
        <w:t>F</w:t>
      </w:r>
      <w:r w:rsidR="00981503">
        <w:rPr>
          <w:rFonts w:cs="Arial"/>
          <w:sz w:val="24"/>
          <w:szCs w:val="24"/>
        </w:rPr>
        <w:t>rimley H</w:t>
      </w:r>
      <w:r w:rsidR="00626A56" w:rsidRPr="009B6B50">
        <w:rPr>
          <w:rFonts w:cs="Arial"/>
          <w:sz w:val="24"/>
          <w:szCs w:val="24"/>
        </w:rPr>
        <w:t xml:space="preserve">ealth </w:t>
      </w:r>
      <w:r w:rsidR="00981503">
        <w:rPr>
          <w:rFonts w:cs="Arial"/>
          <w:sz w:val="24"/>
          <w:szCs w:val="24"/>
        </w:rPr>
        <w:t>T</w:t>
      </w:r>
      <w:r w:rsidR="00BB4A07" w:rsidRPr="009B6B50">
        <w:rPr>
          <w:rFonts w:cs="Arial"/>
          <w:sz w:val="24"/>
          <w:szCs w:val="24"/>
        </w:rPr>
        <w:t>rust values</w:t>
      </w:r>
      <w:r w:rsidR="00BB4A07" w:rsidRPr="009B6B50">
        <w:rPr>
          <w:rFonts w:cs="Arial"/>
          <w:sz w:val="24"/>
          <w:szCs w:val="24"/>
        </w:rPr>
        <w:t>.</w:t>
      </w:r>
    </w:p>
    <w:p w:rsidR="00BB4A07" w:rsidRPr="009B6B50" w:rsidRDefault="00BB4A07" w:rsidP="00BB4A07">
      <w:pPr>
        <w:spacing w:after="0" w:line="240" w:lineRule="auto"/>
        <w:rPr>
          <w:rFonts w:cs="Arial"/>
          <w:sz w:val="24"/>
          <w:szCs w:val="24"/>
        </w:rPr>
      </w:pPr>
    </w:p>
    <w:p w:rsidR="00E711E5" w:rsidRPr="009B6B50" w:rsidRDefault="00BB4A07" w:rsidP="00A33FEA">
      <w:pPr>
        <w:spacing w:after="0" w:line="240" w:lineRule="auto"/>
        <w:rPr>
          <w:rFonts w:cs="Arial"/>
          <w:sz w:val="24"/>
          <w:szCs w:val="24"/>
        </w:rPr>
      </w:pPr>
      <w:r w:rsidRPr="009B6B50">
        <w:rPr>
          <w:rFonts w:cs="Arial"/>
          <w:sz w:val="24"/>
          <w:szCs w:val="24"/>
        </w:rPr>
        <w:t xml:space="preserve">Share </w:t>
      </w:r>
      <w:r w:rsidR="00E711E5" w:rsidRPr="009B6B50">
        <w:rPr>
          <w:rFonts w:cs="Arial"/>
          <w:sz w:val="24"/>
          <w:szCs w:val="24"/>
        </w:rPr>
        <w:t>knowledge and experience</w:t>
      </w:r>
      <w:r w:rsidRPr="009B6B50">
        <w:rPr>
          <w:rFonts w:eastAsia="Times New Roman" w:cs="Arial"/>
          <w:color w:val="000000"/>
          <w:sz w:val="24"/>
          <w:szCs w:val="24"/>
        </w:rPr>
        <w:t>, a</w:t>
      </w:r>
      <w:r w:rsidRPr="009B6B50">
        <w:rPr>
          <w:rFonts w:eastAsia="Times New Roman" w:cs="Arial"/>
          <w:color w:val="000000"/>
          <w:sz w:val="24"/>
          <w:szCs w:val="24"/>
        </w:rPr>
        <w:t>ct</w:t>
      </w:r>
      <w:r w:rsidRPr="009B6B50">
        <w:rPr>
          <w:rFonts w:eastAsia="Times New Roman" w:cs="Arial"/>
          <w:color w:val="000000"/>
          <w:sz w:val="24"/>
          <w:szCs w:val="24"/>
        </w:rPr>
        <w:t>ing</w:t>
      </w:r>
      <w:r w:rsidRPr="009B6B50">
        <w:rPr>
          <w:rFonts w:eastAsia="Times New Roman" w:cs="Arial"/>
          <w:color w:val="000000"/>
          <w:sz w:val="24"/>
          <w:szCs w:val="24"/>
        </w:rPr>
        <w:t xml:space="preserve"> as </w:t>
      </w:r>
      <w:r w:rsidR="00626A56" w:rsidRPr="009B6B50">
        <w:rPr>
          <w:rFonts w:eastAsia="Times New Roman" w:cs="Arial"/>
          <w:color w:val="000000"/>
          <w:sz w:val="24"/>
          <w:szCs w:val="24"/>
        </w:rPr>
        <w:t xml:space="preserve">a resource </w:t>
      </w:r>
      <w:r w:rsidRPr="009B6B50">
        <w:rPr>
          <w:rFonts w:cs="Arial"/>
          <w:sz w:val="24"/>
          <w:szCs w:val="24"/>
        </w:rPr>
        <w:t xml:space="preserve">adhering to a </w:t>
      </w:r>
      <w:r w:rsidR="00E711E5" w:rsidRPr="009B6B50">
        <w:rPr>
          <w:sz w:val="24"/>
          <w:szCs w:val="24"/>
        </w:rPr>
        <w:t>high standard of professional practice at all times.</w:t>
      </w:r>
    </w:p>
    <w:p w:rsidR="00E711E5" w:rsidRPr="009B6B50" w:rsidRDefault="00E711E5" w:rsidP="00E711E5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BB4A07" w:rsidRPr="009B6B50" w:rsidRDefault="00BB4A07" w:rsidP="00BB4A07">
      <w:pPr>
        <w:spacing w:after="0" w:line="240" w:lineRule="auto"/>
        <w:rPr>
          <w:sz w:val="24"/>
          <w:szCs w:val="24"/>
        </w:rPr>
      </w:pPr>
      <w:r w:rsidRPr="009B6B50">
        <w:rPr>
          <w:rFonts w:eastAsia="Times New Roman" w:cs="Arial"/>
          <w:color w:val="000000"/>
          <w:sz w:val="24"/>
          <w:szCs w:val="24"/>
        </w:rPr>
        <w:t xml:space="preserve">Facilitate orientation and induction to the </w:t>
      </w:r>
      <w:r w:rsidRPr="009B6B50">
        <w:rPr>
          <w:rFonts w:eastAsia="Times New Roman" w:cs="Arial"/>
          <w:color w:val="000000"/>
          <w:sz w:val="24"/>
          <w:szCs w:val="24"/>
        </w:rPr>
        <w:t xml:space="preserve">clinical environment </w:t>
      </w:r>
      <w:r w:rsidR="00981503">
        <w:rPr>
          <w:sz w:val="24"/>
          <w:szCs w:val="24"/>
        </w:rPr>
        <w:t>incorporating</w:t>
      </w:r>
      <w:r w:rsidRPr="009B6B50">
        <w:rPr>
          <w:sz w:val="24"/>
          <w:szCs w:val="24"/>
        </w:rPr>
        <w:t xml:space="preserve"> socialisation of the pre</w:t>
      </w:r>
      <w:r w:rsidR="00981503">
        <w:rPr>
          <w:sz w:val="24"/>
          <w:szCs w:val="24"/>
        </w:rPr>
        <w:t xml:space="preserve">ceptee within the </w:t>
      </w:r>
      <w:r w:rsidRPr="009B6B50">
        <w:rPr>
          <w:sz w:val="24"/>
          <w:szCs w:val="24"/>
        </w:rPr>
        <w:t>workplace</w:t>
      </w:r>
      <w:r w:rsidR="00A33FEA" w:rsidRPr="009B6B50">
        <w:rPr>
          <w:sz w:val="24"/>
          <w:szCs w:val="24"/>
        </w:rPr>
        <w:t xml:space="preserve">. </w:t>
      </w:r>
    </w:p>
    <w:p w:rsidR="00E711E5" w:rsidRPr="009B6B50" w:rsidRDefault="00E711E5" w:rsidP="00E711E5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</w:p>
    <w:p w:rsidR="00E711E5" w:rsidRPr="009B6B50" w:rsidRDefault="00E711E5" w:rsidP="00E711E5">
      <w:pPr>
        <w:pStyle w:val="Default"/>
        <w:rPr>
          <w:rFonts w:asciiTheme="minorHAnsi" w:hAnsiTheme="minorHAnsi"/>
        </w:rPr>
      </w:pPr>
      <w:r w:rsidRPr="009B6B50">
        <w:rPr>
          <w:rFonts w:asciiTheme="minorHAnsi" w:hAnsiTheme="minorHAnsi"/>
        </w:rPr>
        <w:t>Provide effective, supportive guidance and coaching in an empathetic and professional manner to develop the preceptee confidence and competenc</w:t>
      </w:r>
      <w:r w:rsidR="00626A56" w:rsidRPr="009B6B50">
        <w:rPr>
          <w:rFonts w:asciiTheme="minorHAnsi" w:hAnsiTheme="minorHAnsi"/>
        </w:rPr>
        <w:t xml:space="preserve">e. </w:t>
      </w:r>
      <w:r w:rsidRPr="009B6B50">
        <w:rPr>
          <w:rFonts w:asciiTheme="minorHAnsi" w:hAnsiTheme="minorHAnsi"/>
        </w:rPr>
        <w:t>Ensure f</w:t>
      </w:r>
      <w:r w:rsidRPr="009B6B50">
        <w:rPr>
          <w:rFonts w:asciiTheme="minorHAnsi" w:hAnsiTheme="minorHAnsi"/>
        </w:rPr>
        <w:t>eedback</w:t>
      </w:r>
      <w:r w:rsidRPr="009B6B50">
        <w:rPr>
          <w:rFonts w:asciiTheme="minorHAnsi" w:hAnsiTheme="minorHAnsi"/>
        </w:rPr>
        <w:t xml:space="preserve"> is pertinent and constructive </w:t>
      </w:r>
      <w:r w:rsidR="00A33FEA" w:rsidRPr="009B6B50">
        <w:rPr>
          <w:rFonts w:asciiTheme="minorHAnsi" w:hAnsiTheme="minorHAnsi"/>
        </w:rPr>
        <w:t xml:space="preserve">and ensure </w:t>
      </w:r>
      <w:bookmarkStart w:id="0" w:name="_GoBack"/>
      <w:bookmarkEnd w:id="0"/>
      <w:r w:rsidR="00A33FEA" w:rsidRPr="009B6B50">
        <w:rPr>
          <w:rFonts w:asciiTheme="minorHAnsi" w:hAnsiTheme="minorHAnsi"/>
          <w:color w:val="565659"/>
          <w:lang w:val="en"/>
        </w:rPr>
        <w:t xml:space="preserve">expectations </w:t>
      </w:r>
      <w:r w:rsidR="00981503">
        <w:rPr>
          <w:rFonts w:asciiTheme="minorHAnsi" w:hAnsiTheme="minorHAnsi"/>
          <w:color w:val="565659"/>
          <w:lang w:val="en"/>
        </w:rPr>
        <w:t>are clearly communicated</w:t>
      </w:r>
      <w:r w:rsidR="00A33FEA" w:rsidRPr="009B6B50">
        <w:rPr>
          <w:rFonts w:asciiTheme="minorHAnsi" w:hAnsiTheme="minorHAnsi"/>
          <w:color w:val="565659"/>
          <w:lang w:val="en"/>
        </w:rPr>
        <w:t xml:space="preserve">. </w:t>
      </w:r>
      <w:r w:rsidR="00A33FEA" w:rsidRPr="009B6B50">
        <w:rPr>
          <w:rFonts w:asciiTheme="minorHAnsi" w:hAnsiTheme="minorHAnsi"/>
        </w:rPr>
        <w:t>Document these conversations</w:t>
      </w:r>
      <w:r w:rsidRPr="009B6B50">
        <w:rPr>
          <w:rFonts w:asciiTheme="minorHAnsi" w:hAnsiTheme="minorHAnsi"/>
        </w:rPr>
        <w:t xml:space="preserve"> as required. </w:t>
      </w:r>
    </w:p>
    <w:p w:rsidR="00626A56" w:rsidRPr="009B6B50" w:rsidRDefault="00626A56" w:rsidP="00E711E5">
      <w:pPr>
        <w:pStyle w:val="Default"/>
        <w:rPr>
          <w:rFonts w:asciiTheme="minorHAnsi" w:hAnsiTheme="minorHAnsi"/>
        </w:rPr>
      </w:pPr>
    </w:p>
    <w:p w:rsidR="00626A56" w:rsidRPr="009B6B50" w:rsidRDefault="00626A56" w:rsidP="00E711E5">
      <w:pPr>
        <w:pStyle w:val="Default"/>
        <w:rPr>
          <w:rFonts w:asciiTheme="minorHAnsi" w:hAnsiTheme="minorHAnsi"/>
        </w:rPr>
      </w:pPr>
      <w:r w:rsidRPr="009B6B50">
        <w:rPr>
          <w:rFonts w:asciiTheme="minorHAnsi" w:hAnsiTheme="minorHAnsi"/>
        </w:rPr>
        <w:t xml:space="preserve">Establish open and effective methods of communication for the times when you are not working shifts together. </w:t>
      </w:r>
    </w:p>
    <w:p w:rsidR="00BB4A07" w:rsidRPr="009B6B50" w:rsidRDefault="00BB4A07" w:rsidP="00E711E5">
      <w:pPr>
        <w:pStyle w:val="Default"/>
        <w:rPr>
          <w:rFonts w:asciiTheme="minorHAnsi" w:hAnsiTheme="minorHAnsi"/>
        </w:rPr>
      </w:pPr>
    </w:p>
    <w:p w:rsidR="00626A56" w:rsidRPr="009B6B50" w:rsidRDefault="00E711E5" w:rsidP="00BB4A07">
      <w:pPr>
        <w:spacing w:after="0" w:line="240" w:lineRule="auto"/>
        <w:rPr>
          <w:sz w:val="24"/>
          <w:szCs w:val="24"/>
        </w:rPr>
      </w:pPr>
      <w:r w:rsidRPr="009B6B50">
        <w:rPr>
          <w:rFonts w:eastAsia="Times New Roman"/>
          <w:sz w:val="24"/>
          <w:szCs w:val="24"/>
        </w:rPr>
        <w:t xml:space="preserve">Monitor </w:t>
      </w:r>
      <w:r w:rsidRPr="009B6B50">
        <w:rPr>
          <w:rFonts w:eastAsia="Times New Roman"/>
          <w:sz w:val="24"/>
          <w:szCs w:val="24"/>
        </w:rPr>
        <w:t>Preceptees’ competencies</w:t>
      </w:r>
      <w:r w:rsidRPr="009B6B50">
        <w:rPr>
          <w:rFonts w:eastAsia="Times New Roman"/>
          <w:sz w:val="24"/>
          <w:szCs w:val="24"/>
        </w:rPr>
        <w:t xml:space="preserve"> and </w:t>
      </w:r>
      <w:r w:rsidR="00626A56" w:rsidRPr="009B6B50">
        <w:rPr>
          <w:rFonts w:eastAsia="Times New Roman"/>
          <w:sz w:val="24"/>
          <w:szCs w:val="24"/>
        </w:rPr>
        <w:t xml:space="preserve">if applicable </w:t>
      </w:r>
      <w:r w:rsidRPr="009B6B50">
        <w:rPr>
          <w:rFonts w:eastAsia="Times New Roman"/>
          <w:sz w:val="24"/>
          <w:szCs w:val="24"/>
        </w:rPr>
        <w:t xml:space="preserve">sign off </w:t>
      </w:r>
      <w:r w:rsidR="00981503">
        <w:rPr>
          <w:rFonts w:eastAsia="Times New Roman"/>
          <w:sz w:val="24"/>
          <w:szCs w:val="24"/>
        </w:rPr>
        <w:t xml:space="preserve">these competencies </w:t>
      </w:r>
      <w:r w:rsidRPr="009B6B50">
        <w:rPr>
          <w:rFonts w:eastAsia="Times New Roman"/>
          <w:sz w:val="24"/>
          <w:szCs w:val="24"/>
        </w:rPr>
        <w:t xml:space="preserve">if an assessor. </w:t>
      </w:r>
      <w:r w:rsidRPr="009B6B50">
        <w:rPr>
          <w:sz w:val="24"/>
          <w:szCs w:val="24"/>
        </w:rPr>
        <w:t>Collaboratively set goals, develop action plans,</w:t>
      </w:r>
      <w:r w:rsidR="00626A56" w:rsidRPr="009B6B50">
        <w:rPr>
          <w:sz w:val="24"/>
          <w:szCs w:val="24"/>
        </w:rPr>
        <w:t xml:space="preserve"> observe and evaluate progress with the preceptee. </w:t>
      </w:r>
    </w:p>
    <w:p w:rsidR="00626A56" w:rsidRPr="009B6B50" w:rsidRDefault="00626A56" w:rsidP="00BB4A07">
      <w:pPr>
        <w:spacing w:after="0" w:line="240" w:lineRule="auto"/>
        <w:rPr>
          <w:sz w:val="24"/>
          <w:szCs w:val="24"/>
        </w:rPr>
      </w:pPr>
    </w:p>
    <w:p w:rsidR="00E711E5" w:rsidRPr="009B6B50" w:rsidRDefault="00BB4A07" w:rsidP="00BB4A07">
      <w:pPr>
        <w:spacing w:after="0" w:line="240" w:lineRule="auto"/>
        <w:rPr>
          <w:rFonts w:eastAsia="Times New Roman" w:cs="Arial"/>
          <w:color w:val="000000"/>
          <w:sz w:val="24"/>
          <w:szCs w:val="24"/>
        </w:rPr>
      </w:pPr>
      <w:r w:rsidRPr="009B6B50">
        <w:rPr>
          <w:rFonts w:eastAsia="Times New Roman" w:cs="Arial"/>
          <w:color w:val="000000"/>
          <w:sz w:val="24"/>
          <w:szCs w:val="24"/>
        </w:rPr>
        <w:t>Assess preceptees learning needs and organis</w:t>
      </w:r>
      <w:r w:rsidR="00981503">
        <w:rPr>
          <w:rFonts w:eastAsia="Times New Roman" w:cs="Arial"/>
          <w:color w:val="000000"/>
          <w:sz w:val="24"/>
          <w:szCs w:val="24"/>
        </w:rPr>
        <w:t>e opportunities to meet them,</w:t>
      </w:r>
      <w:r w:rsidR="00626A56" w:rsidRPr="009B6B50">
        <w:rPr>
          <w:rFonts w:eastAsia="Times New Roman" w:cs="Arial"/>
          <w:color w:val="000000"/>
          <w:sz w:val="24"/>
          <w:szCs w:val="24"/>
        </w:rPr>
        <w:t xml:space="preserve"> taking into account their preferred learning styles. </w:t>
      </w:r>
    </w:p>
    <w:p w:rsidR="00E711E5" w:rsidRPr="009B6B50" w:rsidRDefault="00E711E5" w:rsidP="00E711E5">
      <w:pPr>
        <w:pStyle w:val="Default"/>
        <w:rPr>
          <w:rFonts w:asciiTheme="minorHAnsi" w:hAnsiTheme="minorHAnsi"/>
        </w:rPr>
      </w:pPr>
    </w:p>
    <w:p w:rsidR="00E711E5" w:rsidRPr="009B6B50" w:rsidRDefault="00626A56" w:rsidP="00E711E5">
      <w:pPr>
        <w:pStyle w:val="Default"/>
        <w:rPr>
          <w:rFonts w:asciiTheme="minorHAnsi" w:hAnsiTheme="minorHAnsi"/>
        </w:rPr>
      </w:pPr>
      <w:r w:rsidRPr="009B6B50">
        <w:rPr>
          <w:rFonts w:asciiTheme="minorHAnsi" w:hAnsiTheme="minorHAnsi"/>
        </w:rPr>
        <w:t xml:space="preserve">Ensure </w:t>
      </w:r>
      <w:r w:rsidR="00A33FEA" w:rsidRPr="009B6B50">
        <w:rPr>
          <w:rFonts w:asciiTheme="minorHAnsi" w:hAnsiTheme="minorHAnsi"/>
        </w:rPr>
        <w:t>time is allocated for P</w:t>
      </w:r>
      <w:r w:rsidR="00E711E5" w:rsidRPr="009B6B50">
        <w:rPr>
          <w:rFonts w:asciiTheme="minorHAnsi" w:hAnsiTheme="minorHAnsi"/>
        </w:rPr>
        <w:t>receptorship</w:t>
      </w:r>
      <w:r w:rsidR="00E711E5" w:rsidRPr="009B6B50">
        <w:rPr>
          <w:rFonts w:asciiTheme="minorHAnsi" w:hAnsiTheme="minorHAnsi"/>
        </w:rPr>
        <w:t xml:space="preserve"> review meetings</w:t>
      </w:r>
      <w:r w:rsidR="00E711E5" w:rsidRPr="009B6B50">
        <w:rPr>
          <w:rFonts w:asciiTheme="minorHAnsi" w:hAnsiTheme="minorHAnsi"/>
        </w:rPr>
        <w:t>, with evaluation and reflection on the preceptee progress</w:t>
      </w:r>
      <w:r w:rsidR="00981503">
        <w:rPr>
          <w:rFonts w:asciiTheme="minorHAnsi" w:hAnsiTheme="minorHAnsi"/>
        </w:rPr>
        <w:t xml:space="preserve">. Pivotal points are </w:t>
      </w:r>
      <w:r w:rsidR="00E711E5" w:rsidRPr="009B6B50">
        <w:rPr>
          <w:rFonts w:asciiTheme="minorHAnsi" w:hAnsiTheme="minorHAnsi"/>
        </w:rPr>
        <w:t>initial</w:t>
      </w:r>
      <w:r w:rsidR="00981503">
        <w:rPr>
          <w:rFonts w:asciiTheme="minorHAnsi" w:hAnsiTheme="minorHAnsi"/>
        </w:rPr>
        <w:t xml:space="preserve"> meeting within 2 weeks</w:t>
      </w:r>
      <w:r w:rsidR="00E711E5" w:rsidRPr="009B6B50">
        <w:rPr>
          <w:rFonts w:asciiTheme="minorHAnsi" w:hAnsiTheme="minorHAnsi"/>
        </w:rPr>
        <w:t xml:space="preserve">, 3 months, </w:t>
      </w:r>
      <w:proofErr w:type="gramStart"/>
      <w:r w:rsidR="00E711E5" w:rsidRPr="009B6B50">
        <w:rPr>
          <w:rFonts w:asciiTheme="minorHAnsi" w:hAnsiTheme="minorHAnsi"/>
        </w:rPr>
        <w:t>6</w:t>
      </w:r>
      <w:proofErr w:type="gramEnd"/>
      <w:r w:rsidR="00E711E5" w:rsidRPr="009B6B50">
        <w:rPr>
          <w:rFonts w:asciiTheme="minorHAnsi" w:hAnsiTheme="minorHAnsi"/>
        </w:rPr>
        <w:t xml:space="preserve"> months </w:t>
      </w:r>
      <w:r w:rsidR="00981503">
        <w:rPr>
          <w:rFonts w:asciiTheme="minorHAnsi" w:hAnsiTheme="minorHAnsi"/>
        </w:rPr>
        <w:t>in conjunction with the</w:t>
      </w:r>
      <w:r w:rsidR="00E711E5" w:rsidRPr="009B6B50">
        <w:rPr>
          <w:rFonts w:asciiTheme="minorHAnsi" w:hAnsiTheme="minorHAnsi"/>
        </w:rPr>
        <w:t xml:space="preserve"> line manager </w:t>
      </w:r>
      <w:r w:rsidR="00981503">
        <w:rPr>
          <w:rFonts w:asciiTheme="minorHAnsi" w:hAnsiTheme="minorHAnsi"/>
        </w:rPr>
        <w:t xml:space="preserve">and end of programme at 12 months. </w:t>
      </w:r>
      <w:proofErr w:type="gramStart"/>
      <w:r w:rsidR="00981503">
        <w:rPr>
          <w:rFonts w:asciiTheme="minorHAnsi" w:hAnsiTheme="minorHAnsi"/>
        </w:rPr>
        <w:t>All to be documented within the portfolio.</w:t>
      </w:r>
      <w:proofErr w:type="gramEnd"/>
      <w:r w:rsidR="00981503">
        <w:rPr>
          <w:rFonts w:asciiTheme="minorHAnsi" w:hAnsiTheme="minorHAnsi"/>
        </w:rPr>
        <w:t xml:space="preserve"> </w:t>
      </w:r>
    </w:p>
    <w:p w:rsidR="00E711E5" w:rsidRPr="009B6B50" w:rsidRDefault="00E711E5" w:rsidP="00E711E5">
      <w:pPr>
        <w:pStyle w:val="Default"/>
        <w:rPr>
          <w:rFonts w:asciiTheme="minorHAnsi" w:hAnsiTheme="minorHAnsi"/>
        </w:rPr>
      </w:pPr>
    </w:p>
    <w:p w:rsidR="00626A56" w:rsidRPr="009B6B50" w:rsidRDefault="00626A56" w:rsidP="00626A56">
      <w:pPr>
        <w:pStyle w:val="Default"/>
        <w:rPr>
          <w:rFonts w:asciiTheme="minorHAnsi" w:hAnsiTheme="minorHAnsi"/>
        </w:rPr>
      </w:pPr>
      <w:r w:rsidRPr="009B6B50">
        <w:rPr>
          <w:rFonts w:asciiTheme="minorHAnsi" w:hAnsiTheme="minorHAnsi"/>
        </w:rPr>
        <w:t>Use your support network i.e. ward manager, peers, PD team, clinical team and or the Preceptorship lead</w:t>
      </w:r>
      <w:r w:rsidR="00981503">
        <w:rPr>
          <w:rFonts w:asciiTheme="minorHAnsi" w:hAnsiTheme="minorHAnsi"/>
        </w:rPr>
        <w:t xml:space="preserve">, if </w:t>
      </w:r>
      <w:r w:rsidRPr="009B6B50">
        <w:rPr>
          <w:rFonts w:asciiTheme="minorHAnsi" w:hAnsiTheme="minorHAnsi"/>
        </w:rPr>
        <w:t xml:space="preserve">you have concerns about your role, your </w:t>
      </w:r>
      <w:r w:rsidR="00A33FEA" w:rsidRPr="009B6B50">
        <w:rPr>
          <w:rFonts w:asciiTheme="minorHAnsi" w:hAnsiTheme="minorHAnsi"/>
        </w:rPr>
        <w:t>preceptee</w:t>
      </w:r>
      <w:r w:rsidRPr="009B6B50">
        <w:rPr>
          <w:rFonts w:asciiTheme="minorHAnsi" w:hAnsiTheme="minorHAnsi"/>
        </w:rPr>
        <w:t xml:space="preserve"> or the learning environment</w:t>
      </w:r>
      <w:r w:rsidR="00981503">
        <w:rPr>
          <w:rFonts w:asciiTheme="minorHAnsi" w:hAnsiTheme="minorHAnsi"/>
        </w:rPr>
        <w:t xml:space="preserve">. </w:t>
      </w:r>
    </w:p>
    <w:p w:rsidR="00626A56" w:rsidRPr="009B6B50" w:rsidRDefault="00626A56" w:rsidP="00E711E5">
      <w:pPr>
        <w:pStyle w:val="Default"/>
        <w:rPr>
          <w:rFonts w:asciiTheme="minorHAnsi" w:hAnsiTheme="minorHAnsi"/>
        </w:rPr>
      </w:pPr>
    </w:p>
    <w:p w:rsidR="00626A56" w:rsidRPr="009B6B50" w:rsidRDefault="00E711E5" w:rsidP="00E711E5">
      <w:pPr>
        <w:pStyle w:val="Default"/>
        <w:rPr>
          <w:rFonts w:asciiTheme="minorHAnsi" w:hAnsiTheme="minorHAnsi"/>
        </w:rPr>
      </w:pPr>
      <w:r w:rsidRPr="009B6B50">
        <w:rPr>
          <w:rFonts w:asciiTheme="minorHAnsi" w:hAnsiTheme="minorHAnsi"/>
        </w:rPr>
        <w:t>Raise any concerns re</w:t>
      </w:r>
      <w:r w:rsidR="00626A56" w:rsidRPr="009B6B50">
        <w:rPr>
          <w:rFonts w:asciiTheme="minorHAnsi" w:hAnsiTheme="minorHAnsi"/>
        </w:rPr>
        <w:t xml:space="preserve">garding the preceptee progress including professional </w:t>
      </w:r>
      <w:r w:rsidR="00A33FEA" w:rsidRPr="009B6B50">
        <w:rPr>
          <w:rFonts w:asciiTheme="minorHAnsi" w:hAnsiTheme="minorHAnsi"/>
        </w:rPr>
        <w:t>conduct</w:t>
      </w:r>
      <w:r w:rsidR="00626A56" w:rsidRPr="009B6B50">
        <w:rPr>
          <w:rFonts w:asciiTheme="minorHAnsi" w:hAnsiTheme="minorHAnsi"/>
        </w:rPr>
        <w:t xml:space="preserve"> and capability</w:t>
      </w:r>
      <w:r w:rsidRPr="009B6B50">
        <w:rPr>
          <w:rFonts w:asciiTheme="minorHAnsi" w:hAnsiTheme="minorHAnsi"/>
        </w:rPr>
        <w:t xml:space="preserve"> with the </w:t>
      </w:r>
      <w:r w:rsidR="00626A56" w:rsidRPr="009B6B50">
        <w:rPr>
          <w:rFonts w:asciiTheme="minorHAnsi" w:hAnsiTheme="minorHAnsi"/>
        </w:rPr>
        <w:t xml:space="preserve">PD Lead </w:t>
      </w:r>
      <w:r w:rsidRPr="009B6B50">
        <w:rPr>
          <w:rFonts w:asciiTheme="minorHAnsi" w:hAnsiTheme="minorHAnsi"/>
        </w:rPr>
        <w:t xml:space="preserve">/ </w:t>
      </w:r>
      <w:r w:rsidR="00626A56" w:rsidRPr="009B6B50">
        <w:rPr>
          <w:rFonts w:asciiTheme="minorHAnsi" w:hAnsiTheme="minorHAnsi"/>
        </w:rPr>
        <w:t xml:space="preserve">Ward </w:t>
      </w:r>
      <w:r w:rsidRPr="009B6B50">
        <w:rPr>
          <w:rFonts w:asciiTheme="minorHAnsi" w:hAnsiTheme="minorHAnsi"/>
        </w:rPr>
        <w:t xml:space="preserve">manager </w:t>
      </w:r>
      <w:r w:rsidR="00626A56" w:rsidRPr="009B6B50">
        <w:rPr>
          <w:rFonts w:asciiTheme="minorHAnsi" w:hAnsiTheme="minorHAnsi"/>
        </w:rPr>
        <w:t>/ P</w:t>
      </w:r>
      <w:r w:rsidR="00626A56" w:rsidRPr="009B6B50">
        <w:rPr>
          <w:rFonts w:asciiTheme="minorHAnsi" w:hAnsiTheme="minorHAnsi"/>
        </w:rPr>
        <w:t>receptorship lead</w:t>
      </w:r>
      <w:r w:rsidR="00626A56" w:rsidRPr="009B6B50">
        <w:rPr>
          <w:rFonts w:asciiTheme="minorHAnsi" w:hAnsiTheme="minorHAnsi"/>
        </w:rPr>
        <w:t xml:space="preserve"> </w:t>
      </w:r>
      <w:r w:rsidRPr="009B6B50">
        <w:rPr>
          <w:rFonts w:asciiTheme="minorHAnsi" w:hAnsiTheme="minorHAnsi"/>
        </w:rPr>
        <w:t xml:space="preserve">in a timely manner so that so that any additional support or resources required can be initiated. </w:t>
      </w:r>
    </w:p>
    <w:p w:rsidR="00BB4A07" w:rsidRDefault="00BB4A07" w:rsidP="00E711E5">
      <w:pPr>
        <w:pStyle w:val="Default"/>
        <w:rPr>
          <w:sz w:val="22"/>
          <w:szCs w:val="22"/>
        </w:rPr>
      </w:pPr>
    </w:p>
    <w:p w:rsidR="00E711E5" w:rsidRPr="009B6B50" w:rsidRDefault="00AE05AA" w:rsidP="009B6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96D57F6" wp14:editId="02D450DD">
            <wp:simplePos x="0" y="0"/>
            <wp:positionH relativeFrom="column">
              <wp:posOffset>4171951</wp:posOffset>
            </wp:positionH>
            <wp:positionV relativeFrom="paragraph">
              <wp:posOffset>85091</wp:posOffset>
            </wp:positionV>
            <wp:extent cx="1447800" cy="1024302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99" cy="10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E0071"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 wp14:anchorId="51642EF1" wp14:editId="0B69BD81">
            <wp:simplePos x="0" y="0"/>
            <wp:positionH relativeFrom="column">
              <wp:posOffset>6096000</wp:posOffset>
            </wp:positionH>
            <wp:positionV relativeFrom="paragraph">
              <wp:posOffset>1294130</wp:posOffset>
            </wp:positionV>
            <wp:extent cx="733425" cy="80518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Ed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5A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2214C" wp14:editId="08443D13">
                <wp:simplePos x="0" y="0"/>
                <wp:positionH relativeFrom="column">
                  <wp:posOffset>3981450</wp:posOffset>
                </wp:positionH>
                <wp:positionV relativeFrom="paragraph">
                  <wp:posOffset>1361440</wp:posOffset>
                </wp:positionV>
                <wp:extent cx="1990725" cy="8191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5AA" w:rsidRPr="006B6EE6" w:rsidRDefault="00AE05AA" w:rsidP="00AE05AA">
                            <w:pPr>
                              <w:autoSpaceDE w:val="0"/>
                              <w:autoSpaceDN w:val="0"/>
                              <w:adjustRightInd w:val="0"/>
                              <w:spacing w:after="160" w:line="240" w:lineRule="auto"/>
                              <w:rPr>
                                <w:rFonts w:ascii="Calibri" w:hAnsi="Calibri" w:cs="Calibri"/>
                                <w:color w:val="0E007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E0071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E0071"/>
                                <w:lang w:eastAsia="en-GB"/>
                              </w:rPr>
                              <w:drawing>
                                <wp:inline distT="0" distB="0" distL="0" distR="0" wp14:anchorId="07953BDA" wp14:editId="0325E14E">
                                  <wp:extent cx="228600" cy="2286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05AA">
                              <w:rPr>
                                <w:rFonts w:ascii="Calibri" w:hAnsi="Calibri" w:cs="Calibri"/>
                                <w:color w:val="0E0071"/>
                                <w:sz w:val="24"/>
                                <w:szCs w:val="24"/>
                              </w:rPr>
                              <w:t>@</w:t>
                            </w:r>
                            <w:proofErr w:type="spellStart"/>
                            <w:r w:rsidRPr="00AE05AA">
                              <w:rPr>
                                <w:rFonts w:ascii="Calibri" w:hAnsi="Calibri" w:cs="Calibri"/>
                                <w:color w:val="0E0071"/>
                                <w:sz w:val="24"/>
                                <w:szCs w:val="24"/>
                              </w:rPr>
                              <w:t>clinedFHFT</w:t>
                            </w:r>
                            <w:proofErr w:type="spellEnd"/>
                          </w:p>
                          <w:p w:rsidR="00AE05AA" w:rsidRPr="00AE05AA" w:rsidRDefault="00AE05AA" w:rsidP="00AE05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E007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E007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E05AA">
                              <w:rPr>
                                <w:rFonts w:ascii="Calibri" w:hAnsi="Calibri" w:cs="Calibri"/>
                                <w:noProof/>
                                <w:color w:val="0E0071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F412F45" wp14:editId="62BF6446">
                                  <wp:extent cx="228600" cy="2286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E05AA">
                              <w:rPr>
                                <w:rFonts w:ascii="Calibri" w:hAnsi="Calibri" w:cs="Calibri"/>
                                <w:color w:val="0E0071"/>
                                <w:sz w:val="24"/>
                                <w:szCs w:val="24"/>
                              </w:rPr>
                              <w:t xml:space="preserve"> FHFT Clinical Education</w:t>
                            </w:r>
                          </w:p>
                          <w:p w:rsidR="00AE05AA" w:rsidRDefault="00AE0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3.5pt;margin-top:107.2pt;width:156.7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" stroked="f">
                <v:textbox>
                  <w:txbxContent>
                    <w:p w:rsidR="00AE05AA" w:rsidRPr="006B6EE6" w:rsidRDefault="00AE05AA" w:rsidP="00AE05AA">
                      <w:pPr>
                        <w:autoSpaceDE w:val="0"/>
                        <w:autoSpaceDN w:val="0"/>
                        <w:adjustRightInd w:val="0"/>
                        <w:spacing w:after="160" w:line="240" w:lineRule="auto"/>
                        <w:rPr>
                          <w:rFonts w:ascii="Calibri" w:hAnsi="Calibri" w:cs="Calibri"/>
                          <w:color w:val="0E007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0E0071"/>
                        </w:rPr>
                        <w:t xml:space="preserve">   </w:t>
                      </w:r>
                      <w:r>
                        <w:rPr>
                          <w:rFonts w:ascii="Calibri" w:hAnsi="Calibri" w:cs="Calibri"/>
                          <w:noProof/>
                          <w:color w:val="0E0071"/>
                          <w:lang w:eastAsia="en-GB"/>
                        </w:rPr>
                        <w:drawing>
                          <wp:inline distT="0" distB="0" distL="0" distR="0" wp14:anchorId="07953BDA" wp14:editId="0325E14E">
                            <wp:extent cx="228600" cy="2286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05AA">
                        <w:rPr>
                          <w:rFonts w:ascii="Calibri" w:hAnsi="Calibri" w:cs="Calibri"/>
                          <w:color w:val="0E0071"/>
                          <w:sz w:val="24"/>
                          <w:szCs w:val="24"/>
                        </w:rPr>
                        <w:t>@</w:t>
                      </w:r>
                      <w:proofErr w:type="spellStart"/>
                      <w:r w:rsidRPr="00AE05AA">
                        <w:rPr>
                          <w:rFonts w:ascii="Calibri" w:hAnsi="Calibri" w:cs="Calibri"/>
                          <w:color w:val="0E0071"/>
                          <w:sz w:val="24"/>
                          <w:szCs w:val="24"/>
                        </w:rPr>
                        <w:t>clinedFHFT</w:t>
                      </w:r>
                      <w:proofErr w:type="spellEnd"/>
                    </w:p>
                    <w:p w:rsidR="00AE05AA" w:rsidRPr="00AE05AA" w:rsidRDefault="00AE05AA" w:rsidP="00AE05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E0071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E0071"/>
                          <w:sz w:val="32"/>
                          <w:szCs w:val="32"/>
                        </w:rPr>
                        <w:t xml:space="preserve">  </w:t>
                      </w:r>
                      <w:r w:rsidRPr="00AE05AA">
                        <w:rPr>
                          <w:rFonts w:ascii="Calibri" w:hAnsi="Calibri" w:cs="Calibri"/>
                          <w:noProof/>
                          <w:color w:val="0E0071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F412F45" wp14:editId="62BF6446">
                            <wp:extent cx="228600" cy="2286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E05AA">
                        <w:rPr>
                          <w:rFonts w:ascii="Calibri" w:hAnsi="Calibri" w:cs="Calibri"/>
                          <w:color w:val="0E0071"/>
                          <w:sz w:val="24"/>
                          <w:szCs w:val="24"/>
                        </w:rPr>
                        <w:t xml:space="preserve"> FHFT Clinical Education</w:t>
                      </w:r>
                    </w:p>
                    <w:p w:rsidR="00AE05AA" w:rsidRDefault="00AE05AA"/>
                  </w:txbxContent>
                </v:textbox>
              </v:shape>
            </w:pict>
          </mc:Fallback>
        </mc:AlternateContent>
      </w:r>
      <w:r w:rsidRPr="009B6B5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7BAEC" wp14:editId="20FAD258">
                <wp:simplePos x="0" y="0"/>
                <wp:positionH relativeFrom="column">
                  <wp:posOffset>1609725</wp:posOffset>
                </wp:positionH>
                <wp:positionV relativeFrom="paragraph">
                  <wp:posOffset>132715</wp:posOffset>
                </wp:positionV>
                <wp:extent cx="2371725" cy="19621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  <w:t xml:space="preserve">Frimley Park Hospital </w:t>
                            </w:r>
                          </w:p>
                          <w:p w:rsidR="009B6B50" w:rsidRP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</w:t>
                            </w:r>
                            <w:r w:rsidRPr="009B6B50">
                              <w:rPr>
                                <w:rFonts w:ascii="Verdana" w:hAnsi="Verdana" w:cs="Verdana"/>
                                <w:color w:val="00008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B6B50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>01252 649401</w:t>
                            </w:r>
                          </w:p>
                          <w:p w:rsidR="009B6B50" w:rsidRP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</w:t>
                            </w:r>
                            <w:r w:rsidRPr="009B6B50">
                              <w:rPr>
                                <w:rFonts w:ascii="Verdana" w:hAnsi="Verdana" w:cs="Verdana"/>
                                <w:color w:val="00008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B6B50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 xml:space="preserve">01276 526967 </w:t>
                            </w:r>
                          </w:p>
                          <w:p w:rsid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</w:t>
                            </w: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</w:t>
                            </w:r>
                            <w:r w:rsidRPr="009B6B50"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  <w:t>sarah.madigan@fhft.nhs.uk</w:t>
                            </w:r>
                          </w:p>
                          <w:p w:rsid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:rsid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:rsidR="009B6B50" w:rsidRPr="00AE05AA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E05AA">
                              <w:rPr>
                                <w:rFonts w:cs="Calibri"/>
                                <w:color w:val="000080"/>
                                <w:sz w:val="24"/>
                                <w:szCs w:val="24"/>
                              </w:rPr>
                              <w:t>Wexham</w:t>
                            </w:r>
                            <w:proofErr w:type="spellEnd"/>
                            <w:r w:rsidRPr="00AE05AA">
                              <w:rPr>
                                <w:rFonts w:cs="Calibri"/>
                                <w:color w:val="000080"/>
                                <w:sz w:val="24"/>
                                <w:szCs w:val="24"/>
                              </w:rPr>
                              <w:t xml:space="preserve"> Park Hospital</w:t>
                            </w:r>
                          </w:p>
                          <w:p w:rsidR="00AE05AA" w:rsidRPr="00AE05AA" w:rsidRDefault="00AE05AA" w:rsidP="00AE05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AE05AA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</w:t>
                            </w:r>
                            <w:r>
                              <w:rPr>
                                <w:rFonts w:ascii="Verdana" w:hAnsi="Verdana" w:cs="Verdana"/>
                                <w:color w:val="0000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E05AA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 xml:space="preserve"> 01753 634385</w:t>
                            </w:r>
                          </w:p>
                          <w:p w:rsidR="00AE05AA" w:rsidRPr="00AE05AA" w:rsidRDefault="00AE05AA" w:rsidP="00AE05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AE05AA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</w:t>
                            </w:r>
                            <w:r w:rsidRPr="009B6B50">
                              <w:rPr>
                                <w:rFonts w:ascii="Verdana" w:hAnsi="Verdana" w:cs="Verdana"/>
                                <w:color w:val="00008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E05AA"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>01753</w:t>
                            </w:r>
                            <w:r>
                              <w:rPr>
                                <w:rFonts w:cs="Verdana"/>
                                <w:color w:val="000080"/>
                                <w:sz w:val="24"/>
                                <w:szCs w:val="24"/>
                              </w:rPr>
                              <w:t xml:space="preserve"> 633576</w:t>
                            </w:r>
                          </w:p>
                          <w:p w:rsidR="009B6B50" w:rsidRPr="00AE05AA" w:rsidRDefault="00AE05AA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9B6B50"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</w:t>
                            </w:r>
                            <w:r>
                              <w:rPr>
                                <w:rFonts w:ascii="Wingdings" w:hAnsi="Wingdings" w:cs="Wingdings"/>
                                <w:color w:val="000080"/>
                                <w:sz w:val="24"/>
                                <w:szCs w:val="24"/>
                              </w:rPr>
                              <w:t></w:t>
                            </w:r>
                            <w:r w:rsidRPr="00AE05AA">
                              <w:rPr>
                                <w:rFonts w:cs="Calibri"/>
                                <w:color w:val="000080"/>
                                <w:sz w:val="24"/>
                                <w:szCs w:val="24"/>
                              </w:rPr>
                              <w:t>barbara.stewart@fhft.nhs.uk</w:t>
                            </w:r>
                          </w:p>
                          <w:p w:rsid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:rsidR="009B6B50" w:rsidRPr="009B6B50" w:rsidRDefault="009B6B50" w:rsidP="009B6B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80"/>
                                <w:sz w:val="24"/>
                                <w:szCs w:val="24"/>
                              </w:rPr>
                            </w:pPr>
                          </w:p>
                          <w:p w:rsidR="009B6B50" w:rsidRDefault="009B6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6.75pt;margin-top:10.45pt;width:186.75pt;height:1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" stroked="f">
                <v:textbox>
                  <w:txbxContent>
                    <w:p w:rsid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  <w:t xml:space="preserve">Frimley Park Hospital </w:t>
                      </w:r>
                    </w:p>
                    <w:p w:rsidR="009B6B50" w:rsidRP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</w:pP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</w:t>
                      </w:r>
                      <w:r w:rsidRPr="009B6B50">
                        <w:rPr>
                          <w:rFonts w:ascii="Verdana" w:hAnsi="Verdana" w:cs="Verdana"/>
                          <w:color w:val="000080"/>
                          <w:sz w:val="24"/>
                          <w:szCs w:val="24"/>
                        </w:rPr>
                        <w:t xml:space="preserve">   </w:t>
                      </w:r>
                      <w:r w:rsidRPr="009B6B50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>01252 649401</w:t>
                      </w:r>
                    </w:p>
                    <w:p w:rsidR="009B6B50" w:rsidRP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80"/>
                          <w:sz w:val="24"/>
                          <w:szCs w:val="24"/>
                        </w:rPr>
                      </w:pP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</w:t>
                      </w:r>
                      <w:r w:rsidRPr="009B6B50">
                        <w:rPr>
                          <w:rFonts w:ascii="Verdana" w:hAnsi="Verdana" w:cs="Verdana"/>
                          <w:color w:val="000080"/>
                          <w:sz w:val="24"/>
                          <w:szCs w:val="24"/>
                        </w:rPr>
                        <w:t xml:space="preserve">   </w:t>
                      </w:r>
                      <w:r w:rsidRPr="009B6B50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 xml:space="preserve">01276 526967 </w:t>
                      </w:r>
                    </w:p>
                    <w:p w:rsid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</w:pP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</w:t>
                      </w: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</w:t>
                      </w:r>
                      <w:r w:rsidRPr="009B6B50"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  <w:t>sarah.madigan@fhft.nhs.uk</w:t>
                      </w:r>
                    </w:p>
                    <w:p w:rsid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</w:pPr>
                    </w:p>
                    <w:p w:rsid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</w:pPr>
                    </w:p>
                    <w:p w:rsidR="009B6B50" w:rsidRPr="00AE05AA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80"/>
                          <w:sz w:val="24"/>
                          <w:szCs w:val="24"/>
                        </w:rPr>
                      </w:pPr>
                      <w:proofErr w:type="spellStart"/>
                      <w:r w:rsidRPr="00AE05AA">
                        <w:rPr>
                          <w:rFonts w:cs="Calibri"/>
                          <w:color w:val="000080"/>
                          <w:sz w:val="24"/>
                          <w:szCs w:val="24"/>
                        </w:rPr>
                        <w:t>Wexham</w:t>
                      </w:r>
                      <w:proofErr w:type="spellEnd"/>
                      <w:r w:rsidRPr="00AE05AA">
                        <w:rPr>
                          <w:rFonts w:cs="Calibri"/>
                          <w:color w:val="000080"/>
                          <w:sz w:val="24"/>
                          <w:szCs w:val="24"/>
                        </w:rPr>
                        <w:t xml:space="preserve"> Park Hospital</w:t>
                      </w:r>
                    </w:p>
                    <w:p w:rsidR="00AE05AA" w:rsidRPr="00AE05AA" w:rsidRDefault="00AE05AA" w:rsidP="00AE05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</w:pPr>
                      <w:r w:rsidRPr="00AE05AA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 xml:space="preserve"> </w:t>
                      </w: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</w:t>
                      </w:r>
                      <w:r>
                        <w:rPr>
                          <w:rFonts w:ascii="Verdana" w:hAnsi="Verdana" w:cs="Verdana"/>
                          <w:color w:val="000080"/>
                          <w:sz w:val="24"/>
                          <w:szCs w:val="24"/>
                        </w:rPr>
                        <w:t xml:space="preserve">  </w:t>
                      </w:r>
                      <w:r w:rsidRPr="00AE05AA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 xml:space="preserve"> 01753 634385</w:t>
                      </w:r>
                    </w:p>
                    <w:p w:rsidR="00AE05AA" w:rsidRPr="00AE05AA" w:rsidRDefault="00AE05AA" w:rsidP="00AE05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000080"/>
                          <w:sz w:val="24"/>
                          <w:szCs w:val="24"/>
                        </w:rPr>
                      </w:pPr>
                      <w:r w:rsidRPr="00AE05AA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 xml:space="preserve"> </w:t>
                      </w: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</w:t>
                      </w:r>
                      <w:r w:rsidRPr="009B6B50">
                        <w:rPr>
                          <w:rFonts w:ascii="Verdana" w:hAnsi="Verdana" w:cs="Verdana"/>
                          <w:color w:val="000080"/>
                          <w:sz w:val="24"/>
                          <w:szCs w:val="24"/>
                        </w:rPr>
                        <w:t xml:space="preserve">   </w:t>
                      </w:r>
                      <w:r w:rsidRPr="00AE05AA"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>01753</w:t>
                      </w:r>
                      <w:r>
                        <w:rPr>
                          <w:rFonts w:cs="Verdana"/>
                          <w:color w:val="000080"/>
                          <w:sz w:val="24"/>
                          <w:szCs w:val="24"/>
                        </w:rPr>
                        <w:t xml:space="preserve"> 633576</w:t>
                      </w:r>
                    </w:p>
                    <w:p w:rsidR="009B6B50" w:rsidRPr="00AE05AA" w:rsidRDefault="00AE05AA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80"/>
                          <w:sz w:val="24"/>
                          <w:szCs w:val="24"/>
                        </w:rPr>
                      </w:pPr>
                      <w:r w:rsidRPr="009B6B50"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</w:t>
                      </w:r>
                      <w:r>
                        <w:rPr>
                          <w:rFonts w:ascii="Wingdings" w:hAnsi="Wingdings" w:cs="Wingdings"/>
                          <w:color w:val="000080"/>
                          <w:sz w:val="24"/>
                          <w:szCs w:val="24"/>
                        </w:rPr>
                        <w:t></w:t>
                      </w:r>
                      <w:r w:rsidRPr="00AE05AA">
                        <w:rPr>
                          <w:rFonts w:cs="Calibri"/>
                          <w:color w:val="000080"/>
                          <w:sz w:val="24"/>
                          <w:szCs w:val="24"/>
                        </w:rPr>
                        <w:t>barbara.stewart@fhft.nhs.uk</w:t>
                      </w:r>
                    </w:p>
                    <w:p w:rsid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</w:pPr>
                    </w:p>
                    <w:p w:rsidR="009B6B50" w:rsidRPr="009B6B50" w:rsidRDefault="009B6B50" w:rsidP="009B6B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80"/>
                          <w:sz w:val="24"/>
                          <w:szCs w:val="24"/>
                        </w:rPr>
                      </w:pPr>
                    </w:p>
                    <w:p w:rsidR="009B6B50" w:rsidRDefault="009B6B50"/>
                  </w:txbxContent>
                </v:textbox>
              </v:shape>
            </w:pict>
          </mc:Fallback>
        </mc:AlternateContent>
      </w:r>
      <w:r w:rsidR="009B6B50" w:rsidRPr="009B6B50">
        <w:rPr>
          <w:rFonts w:eastAsia="Times New Roman" w:cs="Arial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59D761A" wp14:editId="24C877AC">
            <wp:simplePos x="0" y="0"/>
            <wp:positionH relativeFrom="column">
              <wp:posOffset>-114300</wp:posOffset>
            </wp:positionH>
            <wp:positionV relativeFrom="paragraph">
              <wp:posOffset>37465</wp:posOffset>
            </wp:positionV>
            <wp:extent cx="1590675" cy="221361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cep tree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3000"/>
                              </a14:imgEffect>
                              <a14:imgEffect>
                                <a14:brightnessContrast bright="13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B50">
        <w:rPr>
          <w:rFonts w:ascii="Arial" w:hAnsi="Arial" w:cs="Arial"/>
          <w:sz w:val="24"/>
          <w:szCs w:val="24"/>
        </w:rPr>
        <w:t xml:space="preserve"> </w:t>
      </w:r>
    </w:p>
    <w:sectPr w:rsidR="00E711E5" w:rsidRPr="009B6B50" w:rsidSect="009B6B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22D4A"/>
    <w:multiLevelType w:val="hybridMultilevel"/>
    <w:tmpl w:val="7996F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039A2"/>
    <w:multiLevelType w:val="hybridMultilevel"/>
    <w:tmpl w:val="8D28B3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1E5"/>
    <w:rsid w:val="001934BC"/>
    <w:rsid w:val="00626A56"/>
    <w:rsid w:val="0067015D"/>
    <w:rsid w:val="00981503"/>
    <w:rsid w:val="009B6B50"/>
    <w:rsid w:val="00A33FEA"/>
    <w:rsid w:val="00AE05AA"/>
    <w:rsid w:val="00BB4A07"/>
    <w:rsid w:val="00E7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711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E71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711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E71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microsoft.com/office/2007/relationships/hdphoto" Target="media/hdphoto1.wdp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7830DB93FDF84C813322C8DDD33C13" ma:contentTypeVersion="0" ma:contentTypeDescription="Create a new document." ma:contentTypeScope="" ma:versionID="62b0b24945b956d74a29f01cbc916de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453C5B-66A4-4C68-89E2-BE311ED0DC1B}"/>
</file>

<file path=customXml/itemProps2.xml><?xml version="1.0" encoding="utf-8"?>
<ds:datastoreItem xmlns:ds="http://schemas.openxmlformats.org/officeDocument/2006/customXml" ds:itemID="{F44F4E7A-93DF-4EE1-9917-6FE08AE4A765}"/>
</file>

<file path=customXml/itemProps3.xml><?xml version="1.0" encoding="utf-8"?>
<ds:datastoreItem xmlns:ds="http://schemas.openxmlformats.org/officeDocument/2006/customXml" ds:itemID="{8668A97B-F35A-4F42-AE1E-1E1784A439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Frimley Park Hospital NHS Foundation Trust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 of Meeting Preceptorship Portfolio</dc:title>
  <dc:creator>sarah.madigan</dc:creator>
  <cp:lastModifiedBy>sarah.madigan</cp:lastModifiedBy>
  <cp:revision>1</cp:revision>
  <dcterms:created xsi:type="dcterms:W3CDTF">2016-06-17T13:48:00Z</dcterms:created>
  <dcterms:modified xsi:type="dcterms:W3CDTF">2016-06-17T15:07:00Z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0x010100DB7830DB93FDF84C813322C8DDD33C13</vt:lpwstr>
  </property>
</Properties>
</file>